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3A" w:rsidRPr="008B5034" w:rsidRDefault="003255AB" w:rsidP="008B5034">
      <w:pPr>
        <w:jc w:val="center"/>
        <w:rPr>
          <w:sz w:val="52"/>
        </w:rPr>
      </w:pPr>
      <w:r w:rsidRPr="008B5034">
        <w:rPr>
          <w:sz w:val="52"/>
        </w:rPr>
        <w:t>THE MAGIC OF SINGING WITH YOUR BAND</w:t>
      </w:r>
    </w:p>
    <w:p w:rsidR="003255AB" w:rsidRPr="008B5034" w:rsidRDefault="003255AB" w:rsidP="008B5034">
      <w:pPr>
        <w:jc w:val="center"/>
        <w:rPr>
          <w:sz w:val="28"/>
        </w:rPr>
      </w:pPr>
      <w:r w:rsidRPr="008B5034">
        <w:rPr>
          <w:sz w:val="28"/>
        </w:rPr>
        <w:t>by Dr. Andy Pease</w:t>
      </w:r>
    </w:p>
    <w:p w:rsidR="003255AB" w:rsidRDefault="003255AB" w:rsidP="008B5034">
      <w:pPr>
        <w:jc w:val="center"/>
        <w:rPr>
          <w:sz w:val="28"/>
        </w:rPr>
      </w:pPr>
      <w:r w:rsidRPr="008B5034">
        <w:rPr>
          <w:sz w:val="28"/>
        </w:rPr>
        <w:t>Hartwick College</w:t>
      </w:r>
    </w:p>
    <w:p w:rsidR="00FB210A" w:rsidRDefault="00FB210A" w:rsidP="008B5034">
      <w:pPr>
        <w:jc w:val="center"/>
        <w:rPr>
          <w:sz w:val="28"/>
        </w:rPr>
      </w:pPr>
      <w:hyperlink r:id="rId5" w:history="1">
        <w:r w:rsidRPr="0062186A">
          <w:rPr>
            <w:rStyle w:val="Hyperlink"/>
            <w:sz w:val="28"/>
          </w:rPr>
          <w:t>peasea@hartwick.edu</w:t>
        </w:r>
      </w:hyperlink>
    </w:p>
    <w:p w:rsidR="00FB210A" w:rsidRDefault="00FB210A" w:rsidP="008B5034">
      <w:pPr>
        <w:jc w:val="center"/>
        <w:rPr>
          <w:sz w:val="28"/>
        </w:rPr>
      </w:pPr>
      <w:hyperlink r:id="rId6" w:history="1">
        <w:r w:rsidRPr="0062186A">
          <w:rPr>
            <w:rStyle w:val="Hyperlink"/>
            <w:sz w:val="28"/>
          </w:rPr>
          <w:t>http://andypease.com/scholar</w:t>
        </w:r>
      </w:hyperlink>
    </w:p>
    <w:p w:rsidR="003255AB" w:rsidRDefault="003255AB">
      <w:pPr>
        <w:rPr>
          <w:sz w:val="36"/>
        </w:rPr>
      </w:pPr>
    </w:p>
    <w:p w:rsidR="008B5034" w:rsidRPr="008B5034" w:rsidRDefault="008B5034" w:rsidP="008B5034">
      <w:pPr>
        <w:jc w:val="center"/>
        <w:rPr>
          <w:sz w:val="36"/>
        </w:rPr>
      </w:pPr>
      <w:r w:rsidRPr="008B5034">
        <w:rPr>
          <w:sz w:val="36"/>
        </w:rPr>
        <w:t>Singing in rehearsal will improve listening in your ensemble and foster a deeper connection with the music.</w:t>
      </w:r>
    </w:p>
    <w:p w:rsidR="008B5034" w:rsidRDefault="008B5034"/>
    <w:p w:rsidR="003F4293" w:rsidRPr="008B5034" w:rsidRDefault="003F4293" w:rsidP="008B5034">
      <w:pPr>
        <w:jc w:val="center"/>
        <w:rPr>
          <w:u w:val="single"/>
        </w:rPr>
      </w:pPr>
      <w:r w:rsidRPr="008B5034">
        <w:rPr>
          <w:sz w:val="32"/>
          <w:u w:val="single"/>
        </w:rPr>
        <w:t>GENERAL PRINCIPLES</w:t>
      </w:r>
    </w:p>
    <w:p w:rsidR="003F4293" w:rsidRDefault="003F4293" w:rsidP="003F4293"/>
    <w:p w:rsidR="003F4293" w:rsidRDefault="003F4293" w:rsidP="003F4293">
      <w:pPr>
        <w:pStyle w:val="ListParagraph"/>
        <w:numPr>
          <w:ilvl w:val="0"/>
          <w:numId w:val="2"/>
        </w:numPr>
      </w:pPr>
      <w:r>
        <w:t>The word “singing” is used loosely to mean any musical vocalizing, pitched or unpitched, done as a group (or, rarely, individually) in rehearsal.</w:t>
      </w:r>
    </w:p>
    <w:p w:rsidR="003F4293" w:rsidRDefault="003F4293" w:rsidP="003F4293">
      <w:pPr>
        <w:pStyle w:val="ListParagraph"/>
        <w:numPr>
          <w:ilvl w:val="0"/>
          <w:numId w:val="2"/>
        </w:numPr>
      </w:pPr>
      <w:r>
        <w:t>This is not meant to train voices. That is choir.</w:t>
      </w:r>
    </w:p>
    <w:p w:rsidR="008B5034" w:rsidRDefault="008B5034" w:rsidP="008B5034">
      <w:pPr>
        <w:pStyle w:val="ListParagraph"/>
        <w:numPr>
          <w:ilvl w:val="0"/>
          <w:numId w:val="2"/>
        </w:numPr>
      </w:pPr>
      <w:r>
        <w:t xml:space="preserve">Unless checking for intonation, pitch should be the least of your concerns, but do emphasize that you are </w:t>
      </w:r>
      <w:r w:rsidR="00E450BE">
        <w:t xml:space="preserve">always </w:t>
      </w:r>
      <w:r>
        <w:t>listening for rhythm, articulation, and dynamics.</w:t>
      </w:r>
    </w:p>
    <w:p w:rsidR="008B5034" w:rsidRDefault="008B5034" w:rsidP="008B5034">
      <w:pPr>
        <w:pStyle w:val="ListParagraph"/>
        <w:numPr>
          <w:ilvl w:val="0"/>
          <w:numId w:val="2"/>
        </w:numPr>
      </w:pPr>
      <w:r>
        <w:t xml:space="preserve">Start small, humming single pitches or repeating unpitched rhythms. </w:t>
      </w:r>
      <w:r w:rsidR="00FB210A">
        <w:t>Understand that some student</w:t>
      </w:r>
      <w:r w:rsidR="00D3262E">
        <w:t>s</w:t>
      </w:r>
      <w:r w:rsidR="00FB210A">
        <w:t xml:space="preserve"> are in band specific</w:t>
      </w:r>
      <w:r w:rsidR="00D3262E">
        <w:t>ally</w:t>
      </w:r>
      <w:r w:rsidR="00FB210A">
        <w:t xml:space="preserve"> so that they NEVER have to sing!</w:t>
      </w:r>
    </w:p>
    <w:p w:rsidR="003F4293" w:rsidRDefault="003F4293" w:rsidP="003F4293"/>
    <w:p w:rsidR="003F4293" w:rsidRPr="008B5034" w:rsidRDefault="003F4293" w:rsidP="008B5034">
      <w:pPr>
        <w:jc w:val="center"/>
        <w:rPr>
          <w:sz w:val="32"/>
          <w:szCs w:val="32"/>
          <w:u w:val="single"/>
        </w:rPr>
      </w:pPr>
      <w:r w:rsidRPr="008B5034">
        <w:rPr>
          <w:sz w:val="32"/>
          <w:szCs w:val="32"/>
          <w:u w:val="single"/>
        </w:rPr>
        <w:t>SOME SPECIFIC TECHNIQUES</w:t>
      </w:r>
    </w:p>
    <w:p w:rsidR="003F4293" w:rsidRDefault="003F4293" w:rsidP="003F4293"/>
    <w:p w:rsidR="003F4293" w:rsidRDefault="003F4293" w:rsidP="003F4293">
      <w:r w:rsidRPr="008B5034">
        <w:rPr>
          <w:b/>
        </w:rPr>
        <w:t>INTONATION</w:t>
      </w:r>
      <w:r>
        <w:t xml:space="preserve"> – Play a single pitch</w:t>
      </w:r>
      <w:r w:rsidR="00FB210A">
        <w:t xml:space="preserve"> together</w:t>
      </w:r>
      <w:r w:rsidR="008B5034">
        <w:t>. Then sing it</w:t>
      </w:r>
      <w:r w:rsidR="00D3262E">
        <w:t>, taking time to let players adjust</w:t>
      </w:r>
      <w:r w:rsidR="008B5034">
        <w:t>. When played again, it will be better in tune.</w:t>
      </w:r>
    </w:p>
    <w:p w:rsidR="008B5034" w:rsidRDefault="008B5034" w:rsidP="003F4293"/>
    <w:p w:rsidR="008B5034" w:rsidRDefault="008B5034" w:rsidP="003F4293">
      <w:r w:rsidRPr="008B5034">
        <w:rPr>
          <w:b/>
        </w:rPr>
        <w:t>RHYTHM</w:t>
      </w:r>
      <w:r>
        <w:t xml:space="preserve"> – Target a short rhythmic cell in your music. Have the entire band repeat it vocally to check for understanding. Then apply it to instruments in context.</w:t>
      </w:r>
    </w:p>
    <w:p w:rsidR="008B5034" w:rsidRDefault="008B5034" w:rsidP="003F4293"/>
    <w:p w:rsidR="008B5034" w:rsidRDefault="008B5034" w:rsidP="003F4293">
      <w:r w:rsidRPr="008B5034">
        <w:rPr>
          <w:b/>
        </w:rPr>
        <w:t>TIME</w:t>
      </w:r>
      <w:r>
        <w:t xml:space="preserve"> – “Sing” (with least concern about pitch) a passage of repertoire in a piece with steady time to reinforce the notion of how steady time should feel</w:t>
      </w:r>
      <w:r w:rsidR="00E450BE">
        <w:t xml:space="preserve"> (without resorting to a deafening metronome)</w:t>
      </w:r>
      <w:bookmarkStart w:id="0" w:name="_GoBack"/>
      <w:bookmarkEnd w:id="0"/>
      <w:r>
        <w:t xml:space="preserve"> and </w:t>
      </w:r>
      <w:r w:rsidR="00E450BE">
        <w:t xml:space="preserve">to </w:t>
      </w:r>
      <w:r>
        <w:t>give agency for maintaining time to the players.</w:t>
      </w:r>
    </w:p>
    <w:p w:rsidR="008B5034" w:rsidRDefault="008B5034" w:rsidP="003F4293"/>
    <w:p w:rsidR="008B5034" w:rsidRDefault="008B5034" w:rsidP="003F4293">
      <w:r w:rsidRPr="008B5034">
        <w:rPr>
          <w:b/>
        </w:rPr>
        <w:t>TEXTURE</w:t>
      </w:r>
      <w:r>
        <w:t xml:space="preserve"> – Have melodic parts sing while accompaniment parts play, or vice versa, and direct listening to help players understand their role in a texture.</w:t>
      </w:r>
    </w:p>
    <w:p w:rsidR="00FB210A" w:rsidRDefault="00FB210A" w:rsidP="003F4293"/>
    <w:p w:rsidR="00FB210A" w:rsidRPr="00FB210A" w:rsidRDefault="00FB210A" w:rsidP="00FB210A">
      <w:pPr>
        <w:jc w:val="center"/>
        <w:rPr>
          <w:sz w:val="32"/>
          <w:u w:val="single"/>
        </w:rPr>
      </w:pPr>
      <w:r w:rsidRPr="00FB210A">
        <w:rPr>
          <w:sz w:val="32"/>
          <w:u w:val="single"/>
        </w:rPr>
        <w:t>REPERTOIRE FEATURED</w:t>
      </w:r>
    </w:p>
    <w:p w:rsidR="00FB210A" w:rsidRDefault="00FB210A" w:rsidP="00FB210A">
      <w:pPr>
        <w:jc w:val="center"/>
      </w:pPr>
    </w:p>
    <w:p w:rsidR="00FB210A" w:rsidRDefault="00FB210A" w:rsidP="00FB210A">
      <w:pPr>
        <w:jc w:val="center"/>
      </w:pPr>
      <w:r>
        <w:t>Julie Giroux – Journey Through Orion</w:t>
      </w:r>
    </w:p>
    <w:p w:rsidR="00FB210A" w:rsidRDefault="00FB210A" w:rsidP="00FB210A">
      <w:pPr>
        <w:jc w:val="center"/>
      </w:pPr>
      <w:r>
        <w:t>Ethan Cypress – Hill of Dreams</w:t>
      </w:r>
    </w:p>
    <w:p w:rsidR="008B5034" w:rsidRDefault="008B5034" w:rsidP="008B5034">
      <w:pPr>
        <w:jc w:val="center"/>
      </w:pPr>
    </w:p>
    <w:sectPr w:rsidR="008B5034" w:rsidSect="0022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1C4"/>
    <w:multiLevelType w:val="hybridMultilevel"/>
    <w:tmpl w:val="CEF2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04A9"/>
    <w:multiLevelType w:val="hybridMultilevel"/>
    <w:tmpl w:val="ECAC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3574"/>
    <w:multiLevelType w:val="hybridMultilevel"/>
    <w:tmpl w:val="C086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AB"/>
    <w:rsid w:val="002241B0"/>
    <w:rsid w:val="003255AB"/>
    <w:rsid w:val="003F4293"/>
    <w:rsid w:val="005625C7"/>
    <w:rsid w:val="008B5034"/>
    <w:rsid w:val="009C673A"/>
    <w:rsid w:val="00D3262E"/>
    <w:rsid w:val="00E450BE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6702F"/>
  <w15:chartTrackingRefBased/>
  <w15:docId w15:val="{F9CC6E40-9A17-2B45-B41B-7717B51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ypease.com/scholar" TargetMode="External"/><Relationship Id="rId5" Type="http://schemas.openxmlformats.org/officeDocument/2006/relationships/hyperlink" Target="mailto:peasea@hartwic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2018-11-29T15:01:00Z</dcterms:created>
  <dcterms:modified xsi:type="dcterms:W3CDTF">2018-11-29T15:50:00Z</dcterms:modified>
</cp:coreProperties>
</file>